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D339F">
      <w:pPr>
        <w:snapToGrid w:val="0"/>
        <w:spacing w:line="360" w:lineRule="auto"/>
        <w:contextualSpacing/>
        <w:rPr>
          <w:rFonts w:ascii="仿宋" w:hAnsi="仿宋" w:eastAsia="仿宋" w:cs="Arial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Arial"/>
          <w:b/>
          <w:color w:val="000000"/>
          <w:kern w:val="0"/>
          <w:sz w:val="30"/>
          <w:szCs w:val="30"/>
        </w:rPr>
        <w:t>附件4：汇总表</w:t>
      </w:r>
    </w:p>
    <w:p w14:paraId="03907A9E">
      <w:pPr>
        <w:snapToGrid w:val="0"/>
        <w:spacing w:line="360" w:lineRule="auto"/>
        <w:contextualSpacing/>
        <w:jc w:val="center"/>
        <w:rPr>
          <w:rFonts w:ascii="仿宋" w:hAnsi="仿宋" w:eastAsia="仿宋" w:cs="Arial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Arial"/>
          <w:b/>
          <w:color w:val="000000"/>
          <w:kern w:val="0"/>
          <w:sz w:val="30"/>
          <w:szCs w:val="30"/>
        </w:rPr>
        <w:t>202</w:t>
      </w:r>
      <w:r>
        <w:rPr>
          <w:rFonts w:hint="eastAsia" w:ascii="仿宋" w:hAnsi="仿宋" w:eastAsia="仿宋" w:cs="Arial"/>
          <w:b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Arial"/>
          <w:b/>
          <w:color w:val="000000"/>
          <w:kern w:val="0"/>
          <w:sz w:val="30"/>
          <w:szCs w:val="30"/>
        </w:rPr>
        <w:t>年连云港</w:t>
      </w:r>
      <w:r>
        <w:rPr>
          <w:rFonts w:hint="eastAsia" w:ascii="仿宋" w:hAnsi="仿宋" w:eastAsia="仿宋" w:cs="Arial"/>
          <w:b/>
          <w:color w:val="000000"/>
          <w:kern w:val="0"/>
          <w:sz w:val="30"/>
          <w:szCs w:val="30"/>
          <w:lang w:val="en-US" w:eastAsia="zh-CN"/>
        </w:rPr>
        <w:t>师范学院</w:t>
      </w:r>
      <w:r>
        <w:rPr>
          <w:rFonts w:hint="eastAsia" w:ascii="仿宋" w:hAnsi="仿宋" w:eastAsia="仿宋" w:cs="Arial"/>
          <w:b/>
          <w:color w:val="000000"/>
          <w:kern w:val="0"/>
          <w:sz w:val="30"/>
          <w:szCs w:val="30"/>
        </w:rPr>
        <w:t>大学生体育测试免测/缓测汇总表</w:t>
      </w:r>
    </w:p>
    <w:p w14:paraId="274570BF">
      <w:pPr>
        <w:snapToGrid w:val="0"/>
        <w:spacing w:line="360" w:lineRule="auto"/>
        <w:contextualSpacing/>
        <w:jc w:val="center"/>
        <w:rPr>
          <w:rFonts w:ascii="仿宋" w:hAnsi="仿宋" w:eastAsia="仿宋" w:cs="Arial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Arial"/>
          <w:b/>
          <w:color w:val="000000"/>
          <w:kern w:val="0"/>
          <w:sz w:val="30"/>
          <w:szCs w:val="30"/>
        </w:rPr>
        <w:t>学院：                     联系人：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366"/>
        <w:gridCol w:w="1430"/>
        <w:gridCol w:w="1434"/>
        <w:gridCol w:w="1430"/>
        <w:gridCol w:w="1431"/>
      </w:tblGrid>
      <w:tr w14:paraId="6C13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72" w:type="dxa"/>
            <w:vMerge w:val="restart"/>
            <w:vAlign w:val="center"/>
          </w:tcPr>
          <w:p w14:paraId="609C4527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71C914C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471" w:type="dxa"/>
            <w:vMerge w:val="restart"/>
            <w:vAlign w:val="center"/>
          </w:tcPr>
          <w:p w14:paraId="0536117B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30"/>
                <w:szCs w:val="30"/>
              </w:rPr>
              <w:t>学号</w:t>
            </w:r>
          </w:p>
        </w:tc>
        <w:tc>
          <w:tcPr>
            <w:tcW w:w="2946" w:type="dxa"/>
            <w:gridSpan w:val="2"/>
            <w:vAlign w:val="center"/>
          </w:tcPr>
          <w:p w14:paraId="6ED39AF9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30"/>
                <w:szCs w:val="30"/>
              </w:rPr>
              <w:t>申请类别</w:t>
            </w:r>
          </w:p>
        </w:tc>
        <w:tc>
          <w:tcPr>
            <w:tcW w:w="1471" w:type="dxa"/>
            <w:vMerge w:val="restart"/>
            <w:vAlign w:val="center"/>
          </w:tcPr>
          <w:p w14:paraId="4EF48B18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14:paraId="18C2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72" w:type="dxa"/>
            <w:vMerge w:val="continue"/>
            <w:vAlign w:val="center"/>
          </w:tcPr>
          <w:p w14:paraId="45D1643E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2E383710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13F45DD7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5" w:type="dxa"/>
            <w:vAlign w:val="center"/>
          </w:tcPr>
          <w:p w14:paraId="6791ECA5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30"/>
                <w:szCs w:val="30"/>
              </w:rPr>
              <w:t>免测</w:t>
            </w:r>
          </w:p>
        </w:tc>
        <w:tc>
          <w:tcPr>
            <w:tcW w:w="1471" w:type="dxa"/>
            <w:vAlign w:val="center"/>
          </w:tcPr>
          <w:p w14:paraId="4DA04A94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30"/>
                <w:szCs w:val="30"/>
              </w:rPr>
              <w:t>缓测</w:t>
            </w:r>
          </w:p>
        </w:tc>
        <w:tc>
          <w:tcPr>
            <w:tcW w:w="1471" w:type="dxa"/>
            <w:vMerge w:val="continue"/>
            <w:vAlign w:val="center"/>
          </w:tcPr>
          <w:p w14:paraId="0C338392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14:paraId="0C6B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3731FC1D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04" w:type="dxa"/>
            <w:vAlign w:val="center"/>
          </w:tcPr>
          <w:p w14:paraId="4B3C4C44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1E448DF2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5" w:type="dxa"/>
            <w:vAlign w:val="center"/>
          </w:tcPr>
          <w:p w14:paraId="4688C03C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6CD8D9B2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36A4C21B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14:paraId="4949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39ED028C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04" w:type="dxa"/>
          </w:tcPr>
          <w:p w14:paraId="31272991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20724257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5" w:type="dxa"/>
            <w:vAlign w:val="center"/>
          </w:tcPr>
          <w:p w14:paraId="4FA38488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565A024B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00CB8234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14:paraId="502F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0FD90393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04" w:type="dxa"/>
          </w:tcPr>
          <w:p w14:paraId="0DDF78CF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42EBD142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5" w:type="dxa"/>
            <w:vAlign w:val="center"/>
          </w:tcPr>
          <w:p w14:paraId="4A918B30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2FDEAD34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4507B6A1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14:paraId="22AD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045E4348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04" w:type="dxa"/>
          </w:tcPr>
          <w:p w14:paraId="53689A56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4EB3FE29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5" w:type="dxa"/>
            <w:vAlign w:val="center"/>
          </w:tcPr>
          <w:p w14:paraId="5D43CE04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0EF78BCF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2603B76A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14:paraId="1528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4A1D9E8B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04" w:type="dxa"/>
          </w:tcPr>
          <w:p w14:paraId="46359EFF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79491507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5" w:type="dxa"/>
            <w:vAlign w:val="center"/>
          </w:tcPr>
          <w:p w14:paraId="1DE1B9F6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47595D41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0BB13A52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14:paraId="4CB6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08F5D454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04" w:type="dxa"/>
          </w:tcPr>
          <w:p w14:paraId="7B66B809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5A88669F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5" w:type="dxa"/>
            <w:vAlign w:val="center"/>
          </w:tcPr>
          <w:p w14:paraId="166C9072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6875F238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73546B3C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14:paraId="19AF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564C5F0C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04" w:type="dxa"/>
          </w:tcPr>
          <w:p w14:paraId="43AC7724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2C3AA580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5" w:type="dxa"/>
            <w:vAlign w:val="center"/>
          </w:tcPr>
          <w:p w14:paraId="596629AA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70341537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6E9560CD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14:paraId="6BE9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63978F4D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04" w:type="dxa"/>
          </w:tcPr>
          <w:p w14:paraId="69EF1C9F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5C63BD0E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5" w:type="dxa"/>
            <w:vAlign w:val="center"/>
          </w:tcPr>
          <w:p w14:paraId="5C6AF8C6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5C7B45EE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4EFC1202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14:paraId="2042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6F64D948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04" w:type="dxa"/>
          </w:tcPr>
          <w:p w14:paraId="37E08ED6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0F0E89C6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5" w:type="dxa"/>
            <w:vAlign w:val="center"/>
          </w:tcPr>
          <w:p w14:paraId="30D88916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43762A37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7D851878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14:paraId="525D6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5AF666B7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04" w:type="dxa"/>
          </w:tcPr>
          <w:p w14:paraId="5CFE52A3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2EE0B03C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5" w:type="dxa"/>
            <w:vAlign w:val="center"/>
          </w:tcPr>
          <w:p w14:paraId="7ED5FB7A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02DF4FC7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76973662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14:paraId="27DA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53ADAED1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04" w:type="dxa"/>
          </w:tcPr>
          <w:p w14:paraId="66DD4BBE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6848D827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5" w:type="dxa"/>
            <w:vAlign w:val="center"/>
          </w:tcPr>
          <w:p w14:paraId="0C13D31A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481D8B72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54EEBADD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14:paraId="74DD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4CDC2A2E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04" w:type="dxa"/>
          </w:tcPr>
          <w:p w14:paraId="1D2358D3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51D82E13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5" w:type="dxa"/>
            <w:vAlign w:val="center"/>
          </w:tcPr>
          <w:p w14:paraId="226A93A1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68C60194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 w14:paraId="64F18B13">
            <w:pPr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0"/>
                <w:szCs w:val="30"/>
              </w:rPr>
            </w:pPr>
          </w:p>
        </w:tc>
      </w:tr>
    </w:tbl>
    <w:tbl>
      <w:tblPr>
        <w:tblStyle w:val="2"/>
        <w:tblW w:w="822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0FC32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B980AB2">
            <w:pPr>
              <w:widowControl/>
              <w:spacing w:line="276" w:lineRule="auto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175FC8F8">
            <w:pPr>
              <w:widowControl/>
              <w:spacing w:line="276" w:lineRule="auto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1.学生必须带身份证参加测试；</w:t>
            </w:r>
          </w:p>
        </w:tc>
      </w:tr>
      <w:tr w14:paraId="6E79E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87FC5DD">
            <w:pPr>
              <w:widowControl/>
              <w:spacing w:line="276" w:lineRule="auto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2.女生生理期不能测试的可以在下周末参加测试；</w:t>
            </w:r>
          </w:p>
        </w:tc>
      </w:tr>
      <w:tr w14:paraId="53B34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7619026">
            <w:pPr>
              <w:widowControl/>
              <w:spacing w:line="276" w:lineRule="auto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3.每班必须严格按照时间表参加测试，不得迟到，注意要提前30分钟做准备活动；</w:t>
            </w:r>
          </w:p>
        </w:tc>
      </w:tr>
      <w:tr w14:paraId="06C07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1E592A2">
            <w:pPr>
              <w:widowControl/>
              <w:spacing w:line="276" w:lineRule="auto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4.测试完带好自身物品马上离开场地；</w:t>
            </w:r>
          </w:p>
          <w:p w14:paraId="0B55A924">
            <w:pPr>
              <w:widowControl/>
              <w:spacing w:line="276" w:lineRule="auto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748885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F5587"/>
    <w:rsid w:val="3AB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2025-10-20T02:51:00Z</dcterms:created>
  <dc:creator>lys </dc:creator>
  <cp:lastModifiedBy>lys </cp:lastModifiedBy>
  <dcterms:modified xsi:type="dcterms:W3CDTF">2025-10-20T02:52:59Z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FCBF4DA2260F48B797B186FF3BF430AF_11</vt:lpwstr>
  </property>
  <property fmtid="{D5CDD505-2E9C-101B-9397-08002B2CF9AE}" pid="4" name="KSOTemplateDocerSaveRecord">
    <vt:lpwstr>eyJoZGlkIjoiNDdlMDJkMWY0NzMwOTMyNjM3YWM1MjE4YWZjMjliZmIiLCJ1c2VySWQiOiI5OTQ3Njg2MTEifQ==</vt:lpwstr>
  </property>
</Properties>
</file>